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6E72" w14:textId="77777777" w:rsidR="00DC7897" w:rsidRDefault="00DC7897" w:rsidP="009106C3">
      <w:pPr>
        <w:shd w:val="clear" w:color="auto" w:fill="FFFFFF"/>
        <w:spacing w:before="100" w:beforeAutospacing="1" w:after="100" w:afterAutospacing="1" w:line="240" w:lineRule="auto"/>
        <w:outlineLvl w:val="0"/>
        <w:rPr>
          <w:noProof/>
        </w:rPr>
      </w:pPr>
      <w:r>
        <w:rPr>
          <w:rFonts w:ascii="Roboto" w:eastAsia="Times New Roman" w:hAnsi="Roboto" w:cs="Times New Roman"/>
          <w:b/>
          <w:bCs/>
          <w:color w:val="1F1F1F"/>
          <w:kern w:val="36"/>
          <w:sz w:val="48"/>
          <w:szCs w:val="48"/>
        </w:rPr>
        <w:t xml:space="preserve"> </w:t>
      </w:r>
    </w:p>
    <w:p w14:paraId="0EB9472D" w14:textId="77777777" w:rsidR="00DC7897" w:rsidRDefault="00DC7897" w:rsidP="009106C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Roboto" w:eastAsia="Times New Roman" w:hAnsi="Roboto" w:cs="Times New Roman"/>
          <w:b/>
          <w:bCs/>
          <w:color w:val="1F1F1F"/>
          <w:kern w:val="36"/>
          <w:sz w:val="48"/>
          <w:szCs w:val="48"/>
        </w:rPr>
      </w:pPr>
      <w:r>
        <w:rPr>
          <w:noProof/>
        </w:rPr>
        <w:drawing>
          <wp:inline distT="0" distB="0" distL="0" distR="0" wp14:anchorId="40E0FBAA" wp14:editId="52BC7430">
            <wp:extent cx="1600200" cy="899510"/>
            <wp:effectExtent l="0" t="0" r="0" b="0"/>
            <wp:docPr id="1" name="Picture 1" descr="5 Google Chrome tips to organize your brow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Google Chrome tips to organize your brows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463" cy="90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08598" w14:textId="22C23007" w:rsidR="00DC7897" w:rsidRPr="009106C3" w:rsidRDefault="00DC7897" w:rsidP="00DC789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Roboto" w:eastAsia="Times New Roman" w:hAnsi="Roboto" w:cs="Times New Roman"/>
          <w:b/>
          <w:bCs/>
          <w:color w:val="1F1F1F"/>
          <w:kern w:val="36"/>
          <w:sz w:val="48"/>
          <w:szCs w:val="48"/>
        </w:rPr>
      </w:pPr>
      <w:r w:rsidRPr="00472FB2">
        <w:rPr>
          <w:rFonts w:ascii="Roboto" w:eastAsia="Times New Roman" w:hAnsi="Roboto" w:cs="Times New Roman"/>
          <w:b/>
          <w:bCs/>
          <w:color w:val="1F1F1F"/>
          <w:kern w:val="36"/>
          <w:sz w:val="48"/>
          <w:szCs w:val="48"/>
        </w:rPr>
        <w:t>Google Classroom</w:t>
      </w:r>
      <w:r w:rsidRPr="009106C3">
        <w:rPr>
          <w:rFonts w:ascii="Roboto" w:eastAsia="Times New Roman" w:hAnsi="Roboto" w:cs="Times New Roman"/>
          <w:b/>
          <w:bCs/>
          <w:color w:val="1F1F1F"/>
          <w:kern w:val="36"/>
          <w:sz w:val="48"/>
          <w:szCs w:val="48"/>
        </w:rPr>
        <w:t xml:space="preserve"> </w:t>
      </w:r>
      <w:r w:rsidRPr="00472FB2">
        <w:rPr>
          <w:rFonts w:ascii="Roboto" w:eastAsia="Times New Roman" w:hAnsi="Roboto" w:cs="Times New Roman"/>
          <w:b/>
          <w:bCs/>
          <w:color w:val="1F1F1F"/>
          <w:kern w:val="36"/>
          <w:sz w:val="48"/>
          <w:szCs w:val="48"/>
        </w:rPr>
        <w:t>E</w:t>
      </w:r>
      <w:r w:rsidRPr="009106C3">
        <w:rPr>
          <w:rFonts w:ascii="Roboto" w:eastAsia="Times New Roman" w:hAnsi="Roboto" w:cs="Times New Roman"/>
          <w:b/>
          <w:bCs/>
          <w:color w:val="1F1F1F"/>
          <w:kern w:val="36"/>
          <w:sz w:val="48"/>
          <w:szCs w:val="48"/>
        </w:rPr>
        <w:t xml:space="preserve">mail </w:t>
      </w:r>
      <w:r w:rsidRPr="00472FB2">
        <w:rPr>
          <w:rFonts w:ascii="Roboto" w:eastAsia="Times New Roman" w:hAnsi="Roboto" w:cs="Times New Roman"/>
          <w:b/>
          <w:bCs/>
          <w:color w:val="1F1F1F"/>
          <w:kern w:val="36"/>
          <w:sz w:val="48"/>
          <w:szCs w:val="48"/>
        </w:rPr>
        <w:t>S</w:t>
      </w:r>
      <w:r w:rsidRPr="009106C3">
        <w:rPr>
          <w:rFonts w:ascii="Roboto" w:eastAsia="Times New Roman" w:hAnsi="Roboto" w:cs="Times New Roman"/>
          <w:b/>
          <w:bCs/>
          <w:color w:val="1F1F1F"/>
          <w:kern w:val="36"/>
          <w:sz w:val="48"/>
          <w:szCs w:val="48"/>
        </w:rPr>
        <w:t>ummaries</w:t>
      </w:r>
    </w:p>
    <w:p w14:paraId="51E7F384" w14:textId="1F64783C" w:rsidR="009106C3" w:rsidRPr="009106C3" w:rsidRDefault="009106C3" w:rsidP="009106C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F1F1F"/>
          <w:sz w:val="24"/>
          <w:szCs w:val="24"/>
        </w:rPr>
      </w:pPr>
      <w:r w:rsidRPr="00472FB2">
        <w:rPr>
          <w:rFonts w:ascii="Roboto" w:eastAsia="Times New Roman" w:hAnsi="Roboto" w:cs="Times New Roman"/>
          <w:color w:val="1F1F1F"/>
          <w:sz w:val="24"/>
          <w:szCs w:val="24"/>
        </w:rPr>
        <w:t>I will be</w:t>
      </w:r>
      <w:r w:rsidRPr="009106C3">
        <w:rPr>
          <w:rFonts w:ascii="Roboto" w:eastAsia="Times New Roman" w:hAnsi="Roboto" w:cs="Times New Roman"/>
          <w:color w:val="1F1F1F"/>
          <w:sz w:val="24"/>
          <w:szCs w:val="24"/>
        </w:rPr>
        <w:t xml:space="preserve"> invit</w:t>
      </w:r>
      <w:r w:rsidRPr="00472FB2">
        <w:rPr>
          <w:rFonts w:ascii="Roboto" w:eastAsia="Times New Roman" w:hAnsi="Roboto" w:cs="Times New Roman"/>
          <w:color w:val="1F1F1F"/>
          <w:sz w:val="24"/>
          <w:szCs w:val="24"/>
        </w:rPr>
        <w:t>ing</w:t>
      </w:r>
      <w:r w:rsidRPr="009106C3">
        <w:rPr>
          <w:rFonts w:ascii="Roboto" w:eastAsia="Times New Roman" w:hAnsi="Roboto" w:cs="Times New Roman"/>
          <w:color w:val="1F1F1F"/>
          <w:sz w:val="24"/>
          <w:szCs w:val="24"/>
        </w:rPr>
        <w:t xml:space="preserve"> </w:t>
      </w:r>
      <w:r w:rsidRPr="00472FB2">
        <w:rPr>
          <w:rFonts w:ascii="Roboto" w:eastAsia="Times New Roman" w:hAnsi="Roboto" w:cs="Times New Roman"/>
          <w:color w:val="1F1F1F"/>
          <w:sz w:val="24"/>
          <w:szCs w:val="24"/>
        </w:rPr>
        <w:t>parent/</w:t>
      </w:r>
      <w:r w:rsidRPr="009106C3">
        <w:rPr>
          <w:rFonts w:ascii="Roboto" w:eastAsia="Times New Roman" w:hAnsi="Roboto" w:cs="Times New Roman"/>
          <w:color w:val="1F1F1F"/>
          <w:sz w:val="24"/>
          <w:szCs w:val="24"/>
        </w:rPr>
        <w:t xml:space="preserve">guardian to receive email summaries about </w:t>
      </w:r>
      <w:r w:rsidRPr="00472FB2">
        <w:rPr>
          <w:rFonts w:ascii="Roboto" w:eastAsia="Times New Roman" w:hAnsi="Roboto" w:cs="Times New Roman"/>
          <w:color w:val="1F1F1F"/>
          <w:sz w:val="24"/>
          <w:szCs w:val="24"/>
        </w:rPr>
        <w:t>their</w:t>
      </w:r>
      <w:r w:rsidRPr="009106C3">
        <w:rPr>
          <w:rFonts w:ascii="Roboto" w:eastAsia="Times New Roman" w:hAnsi="Roboto" w:cs="Times New Roman"/>
          <w:color w:val="1F1F1F"/>
          <w:sz w:val="24"/>
          <w:szCs w:val="24"/>
        </w:rPr>
        <w:t xml:space="preserve"> student’s work in class. Email summaries do not include grades.</w:t>
      </w:r>
      <w:r w:rsidRPr="00472FB2">
        <w:rPr>
          <w:rFonts w:ascii="Roboto" w:eastAsia="Times New Roman" w:hAnsi="Roboto" w:cs="Times New Roman"/>
          <w:color w:val="1F1F1F"/>
          <w:sz w:val="24"/>
          <w:szCs w:val="24"/>
        </w:rPr>
        <w:t xml:space="preserve"> To view grades simply sign into the student’s Google Classroom and click on “View your work.”</w:t>
      </w:r>
    </w:p>
    <w:p w14:paraId="4A75F54E" w14:textId="77777777" w:rsidR="009106C3" w:rsidRPr="009106C3" w:rsidRDefault="009106C3" w:rsidP="009106C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b/>
          <w:bCs/>
          <w:color w:val="1F1F1F"/>
          <w:sz w:val="36"/>
          <w:szCs w:val="36"/>
        </w:rPr>
      </w:pPr>
      <w:r w:rsidRPr="009106C3">
        <w:rPr>
          <w:rFonts w:ascii="Roboto" w:eastAsia="Times New Roman" w:hAnsi="Roboto" w:cs="Times New Roman"/>
          <w:b/>
          <w:bCs/>
          <w:color w:val="1F1F1F"/>
          <w:sz w:val="36"/>
          <w:szCs w:val="36"/>
        </w:rPr>
        <w:t>What’s included in an email summary?</w:t>
      </w:r>
    </w:p>
    <w:p w14:paraId="2A508FD2" w14:textId="77777777" w:rsidR="009106C3" w:rsidRPr="009106C3" w:rsidRDefault="009106C3" w:rsidP="009106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z w:val="21"/>
          <w:szCs w:val="21"/>
        </w:rPr>
      </w:pPr>
      <w:r w:rsidRPr="009106C3">
        <w:rPr>
          <w:rFonts w:ascii="Roboto" w:eastAsia="Times New Roman" w:hAnsi="Roboto" w:cs="Times New Roman"/>
          <w:b/>
          <w:bCs/>
          <w:color w:val="1F1F1F"/>
          <w:sz w:val="21"/>
          <w:szCs w:val="21"/>
        </w:rPr>
        <w:t>Missing work</w:t>
      </w:r>
      <w:r w:rsidRPr="009106C3">
        <w:rPr>
          <w:rFonts w:ascii="Roboto" w:eastAsia="Times New Roman" w:hAnsi="Roboto" w:cs="Times New Roman"/>
          <w:color w:val="1F1F1F"/>
          <w:sz w:val="21"/>
          <w:szCs w:val="21"/>
        </w:rPr>
        <w:t>—Work not turned in when the summary was sent.</w:t>
      </w:r>
    </w:p>
    <w:p w14:paraId="6FAA4700" w14:textId="77777777" w:rsidR="009106C3" w:rsidRPr="009106C3" w:rsidRDefault="009106C3" w:rsidP="009106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z w:val="21"/>
          <w:szCs w:val="21"/>
        </w:rPr>
      </w:pPr>
      <w:r w:rsidRPr="009106C3">
        <w:rPr>
          <w:rFonts w:ascii="Roboto" w:eastAsia="Times New Roman" w:hAnsi="Roboto" w:cs="Times New Roman"/>
          <w:b/>
          <w:bCs/>
          <w:color w:val="1F1F1F"/>
          <w:sz w:val="21"/>
          <w:szCs w:val="21"/>
        </w:rPr>
        <w:t>Upcoming work</w:t>
      </w:r>
      <w:r w:rsidRPr="009106C3">
        <w:rPr>
          <w:rFonts w:ascii="Roboto" w:eastAsia="Times New Roman" w:hAnsi="Roboto" w:cs="Times New Roman"/>
          <w:color w:val="1F1F1F"/>
          <w:sz w:val="21"/>
          <w:szCs w:val="21"/>
        </w:rPr>
        <w:t>—Work that’s due today and tomorrow (for daily emails) or that’s due in the upcoming week (for weekly emails).</w:t>
      </w:r>
    </w:p>
    <w:p w14:paraId="7272B16D" w14:textId="77777777" w:rsidR="009106C3" w:rsidRPr="009106C3" w:rsidRDefault="009106C3" w:rsidP="009106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z w:val="21"/>
          <w:szCs w:val="21"/>
        </w:rPr>
      </w:pPr>
      <w:r w:rsidRPr="009106C3">
        <w:rPr>
          <w:rFonts w:ascii="Roboto" w:eastAsia="Times New Roman" w:hAnsi="Roboto" w:cs="Times New Roman"/>
          <w:b/>
          <w:bCs/>
          <w:color w:val="1F1F1F"/>
          <w:sz w:val="21"/>
          <w:szCs w:val="21"/>
        </w:rPr>
        <w:t>Class activity</w:t>
      </w:r>
      <w:r w:rsidRPr="009106C3">
        <w:rPr>
          <w:rFonts w:ascii="Roboto" w:eastAsia="Times New Roman" w:hAnsi="Roboto" w:cs="Times New Roman"/>
          <w:color w:val="1F1F1F"/>
          <w:sz w:val="21"/>
          <w:szCs w:val="21"/>
        </w:rPr>
        <w:t>—Announcements, assignments, and questions recently posted by teachers.</w:t>
      </w:r>
    </w:p>
    <w:p w14:paraId="749ABA82" w14:textId="2B3F2680" w:rsidR="00AD42D7" w:rsidRDefault="009106C3" w:rsidP="00AD42D7">
      <w:pPr>
        <w:pStyle w:val="NormalWeb"/>
        <w:shd w:val="clear" w:color="auto" w:fill="FFFFFF"/>
        <w:rPr>
          <w:rFonts w:ascii="Roboto" w:hAnsi="Roboto"/>
          <w:color w:val="1F1F1F"/>
          <w:spacing w:val="1"/>
        </w:rPr>
      </w:pPr>
      <w:r w:rsidRPr="009106C3">
        <w:rPr>
          <w:rFonts w:ascii="Roboto" w:hAnsi="Roboto"/>
          <w:color w:val="1F1F1F"/>
        </w:rPr>
        <w:t>Guardians who sign up for email summaries can’t see the Stream, Classwork, People, or Grades pages in Classroom.</w:t>
      </w:r>
      <w:r w:rsidR="00AD42D7" w:rsidRPr="00AD42D7">
        <w:rPr>
          <w:rFonts w:ascii="Roboto" w:hAnsi="Roboto"/>
          <w:color w:val="1F1F1F"/>
        </w:rPr>
        <w:t xml:space="preserve"> </w:t>
      </w:r>
      <w:r w:rsidR="00AD42D7">
        <w:rPr>
          <w:rFonts w:ascii="Roboto" w:hAnsi="Roboto"/>
          <w:color w:val="1F1F1F"/>
          <w:spacing w:val="1"/>
        </w:rPr>
        <w:t>You can get email summaries sent to any email address. However, to view or update email summary settings, you need a Google Account. With a Google Account, you can change the frequency of your emails, update your time zone, see the students connected to your account, and unsubscribe from email summaries. For details, go to </w:t>
      </w:r>
      <w:hyperlink r:id="rId6" w:tgtFrame="_blank" w:history="1">
        <w:r w:rsidR="00AD42D7">
          <w:rPr>
            <w:rStyle w:val="Hyperlink"/>
            <w:rFonts w:ascii="Roboto" w:hAnsi="Roboto"/>
            <w:color w:val="0B57D0"/>
            <w:spacing w:val="1"/>
          </w:rPr>
          <w:t>Create a Google Account</w:t>
        </w:r>
      </w:hyperlink>
      <w:r w:rsidR="00AD42D7">
        <w:rPr>
          <w:rFonts w:ascii="Roboto" w:hAnsi="Roboto"/>
          <w:color w:val="1F1F1F"/>
          <w:spacing w:val="1"/>
        </w:rPr>
        <w:t>.</w:t>
      </w:r>
    </w:p>
    <w:p w14:paraId="6EF2078B" w14:textId="77777777" w:rsidR="00AD42D7" w:rsidRDefault="00AD42D7" w:rsidP="00AD42D7">
      <w:pPr>
        <w:pStyle w:val="NormalWeb"/>
        <w:shd w:val="clear" w:color="auto" w:fill="FFFFFF"/>
        <w:rPr>
          <w:rFonts w:ascii="Roboto" w:hAnsi="Roboto"/>
          <w:color w:val="1F1F1F"/>
          <w:spacing w:val="1"/>
        </w:rPr>
      </w:pPr>
      <w:r>
        <w:rPr>
          <w:rFonts w:ascii="Roboto" w:hAnsi="Roboto"/>
          <w:color w:val="1F1F1F"/>
          <w:spacing w:val="1"/>
        </w:rPr>
        <w:t>If you unsubscribe from email summaries, you’re still connected to a student as long as you have a Google Account. Otherwise, unsubscribing removes you as a guardian.</w:t>
      </w:r>
    </w:p>
    <w:p w14:paraId="632C1242" w14:textId="5B77ACEE" w:rsidR="009106C3" w:rsidRPr="009106C3" w:rsidRDefault="009106C3" w:rsidP="009106C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b/>
          <w:bCs/>
          <w:color w:val="1F1F1F"/>
          <w:sz w:val="36"/>
          <w:szCs w:val="36"/>
        </w:rPr>
      </w:pPr>
      <w:r w:rsidRPr="009106C3">
        <w:rPr>
          <w:rFonts w:ascii="Roboto" w:eastAsia="Times New Roman" w:hAnsi="Roboto" w:cs="Times New Roman"/>
          <w:b/>
          <w:bCs/>
          <w:color w:val="1F1F1F"/>
          <w:sz w:val="36"/>
          <w:szCs w:val="36"/>
        </w:rPr>
        <w:t xml:space="preserve">How do </w:t>
      </w:r>
      <w:r w:rsidRPr="00AD42D7">
        <w:rPr>
          <w:rFonts w:ascii="Roboto" w:eastAsia="Times New Roman" w:hAnsi="Roboto" w:cs="Times New Roman"/>
          <w:b/>
          <w:bCs/>
          <w:color w:val="1F1F1F"/>
          <w:sz w:val="36"/>
          <w:szCs w:val="36"/>
        </w:rPr>
        <w:t>parent/</w:t>
      </w:r>
      <w:r w:rsidRPr="009106C3">
        <w:rPr>
          <w:rFonts w:ascii="Roboto" w:eastAsia="Times New Roman" w:hAnsi="Roboto" w:cs="Times New Roman"/>
          <w:b/>
          <w:bCs/>
          <w:color w:val="1F1F1F"/>
          <w:sz w:val="36"/>
          <w:szCs w:val="36"/>
        </w:rPr>
        <w:t>guardians get summaries?</w:t>
      </w:r>
    </w:p>
    <w:p w14:paraId="5E9AF3E9" w14:textId="3C315E9E" w:rsidR="00AD42D7" w:rsidRPr="00AD42D7" w:rsidRDefault="00AD42D7" w:rsidP="00AD42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pacing w:val="1"/>
          <w:sz w:val="24"/>
          <w:szCs w:val="24"/>
        </w:rPr>
      </w:pPr>
      <w:r w:rsidRPr="00AD42D7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>The teacher emails you an invitation to join your student’s class.</w:t>
      </w:r>
    </w:p>
    <w:p w14:paraId="798C1E96" w14:textId="77777777" w:rsidR="00AD42D7" w:rsidRPr="00AD42D7" w:rsidRDefault="00AD42D7" w:rsidP="00AD42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pacing w:val="1"/>
          <w:sz w:val="24"/>
          <w:szCs w:val="24"/>
        </w:rPr>
      </w:pPr>
      <w:r w:rsidRPr="00AD42D7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>In your email program, open your email invitation.</w:t>
      </w:r>
    </w:p>
    <w:p w14:paraId="0F7E64BE" w14:textId="77777777" w:rsidR="00AD42D7" w:rsidRPr="00AD42D7" w:rsidRDefault="00AD42D7" w:rsidP="00AD42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pacing w:val="1"/>
          <w:sz w:val="24"/>
          <w:szCs w:val="24"/>
        </w:rPr>
      </w:pPr>
      <w:r w:rsidRPr="00AD42D7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>Click </w:t>
      </w:r>
      <w:r w:rsidRPr="00AD42D7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</w:rPr>
        <w:t>Accept</w:t>
      </w:r>
      <w:r w:rsidRPr="00AD42D7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>.</w:t>
      </w:r>
      <w:r w:rsidRPr="00AD42D7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br/>
        <w:t>If you’re not the guardian, click </w:t>
      </w:r>
      <w:r w:rsidRPr="00AD42D7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</w:rPr>
        <w:t>I’m Not The Guardian</w:t>
      </w:r>
      <w:r w:rsidRPr="00AD42D7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>.</w:t>
      </w:r>
    </w:p>
    <w:p w14:paraId="7EEB976C" w14:textId="77777777" w:rsidR="00AD42D7" w:rsidRDefault="00AD42D7" w:rsidP="00AD42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pacing w:val="1"/>
          <w:sz w:val="24"/>
          <w:szCs w:val="24"/>
        </w:rPr>
      </w:pPr>
      <w:r w:rsidRPr="00AD42D7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>Click </w:t>
      </w:r>
      <w:r w:rsidRPr="00AD42D7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</w:rPr>
        <w:t>Accept</w:t>
      </w:r>
      <w:r w:rsidRPr="00AD42D7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> to confirm.</w:t>
      </w:r>
    </w:p>
    <w:p w14:paraId="53A1429F" w14:textId="08C56149" w:rsidR="001020BD" w:rsidRPr="001020BD" w:rsidRDefault="00432339" w:rsidP="00AD42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pacing w:val="1"/>
          <w:sz w:val="24"/>
          <w:szCs w:val="24"/>
        </w:rPr>
      </w:pPr>
      <w:r>
        <w:rPr>
          <w:rFonts w:ascii="Roboto" w:hAnsi="Roboto"/>
          <w:color w:val="1F1F1F"/>
          <w:spacing w:val="1"/>
          <w:sz w:val="24"/>
          <w:szCs w:val="24"/>
          <w:shd w:val="clear" w:color="auto" w:fill="FFFFFF"/>
        </w:rPr>
        <w:t>Now c</w:t>
      </w:r>
      <w:r w:rsidR="001020BD" w:rsidRPr="001020BD">
        <w:rPr>
          <w:rFonts w:ascii="Roboto" w:hAnsi="Roboto"/>
          <w:color w:val="1F1F1F"/>
          <w:spacing w:val="1"/>
          <w:sz w:val="24"/>
          <w:szCs w:val="24"/>
          <w:shd w:val="clear" w:color="auto" w:fill="FFFFFF"/>
        </w:rPr>
        <w:t>hoose when to get email summaries</w:t>
      </w:r>
      <w:r w:rsidR="006E1833">
        <w:rPr>
          <w:rFonts w:ascii="Roboto" w:hAnsi="Roboto"/>
          <w:color w:val="1F1F1F"/>
          <w:spacing w:val="1"/>
          <w:sz w:val="24"/>
          <w:szCs w:val="24"/>
          <w:shd w:val="clear" w:color="auto" w:fill="FFFFFF"/>
        </w:rPr>
        <w:t xml:space="preserve"> (Daily or Weekly).</w:t>
      </w:r>
    </w:p>
    <w:p w14:paraId="13D7064D" w14:textId="77777777" w:rsidR="00FE3F5A" w:rsidRDefault="009106C3" w:rsidP="00FE3F5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b/>
          <w:bCs/>
          <w:color w:val="1F1F1F"/>
          <w:sz w:val="36"/>
          <w:szCs w:val="36"/>
        </w:rPr>
      </w:pPr>
      <w:r w:rsidRPr="009106C3">
        <w:rPr>
          <w:rFonts w:ascii="Roboto" w:eastAsia="Times New Roman" w:hAnsi="Roboto" w:cs="Times New Roman"/>
          <w:b/>
          <w:bCs/>
          <w:color w:val="1F1F1F"/>
          <w:sz w:val="36"/>
          <w:szCs w:val="36"/>
        </w:rPr>
        <w:t xml:space="preserve">When do </w:t>
      </w:r>
      <w:r w:rsidRPr="00AD42D7">
        <w:rPr>
          <w:rFonts w:ascii="Roboto" w:eastAsia="Times New Roman" w:hAnsi="Roboto" w:cs="Times New Roman"/>
          <w:b/>
          <w:bCs/>
          <w:color w:val="1F1F1F"/>
          <w:sz w:val="36"/>
          <w:szCs w:val="36"/>
        </w:rPr>
        <w:t>parent/</w:t>
      </w:r>
      <w:r w:rsidRPr="009106C3">
        <w:rPr>
          <w:rFonts w:ascii="Roboto" w:eastAsia="Times New Roman" w:hAnsi="Roboto" w:cs="Times New Roman"/>
          <w:b/>
          <w:bCs/>
          <w:color w:val="1F1F1F"/>
          <w:sz w:val="36"/>
          <w:szCs w:val="36"/>
        </w:rPr>
        <w:t>guardians get summaries?</w:t>
      </w:r>
    </w:p>
    <w:p w14:paraId="23203C53" w14:textId="602C055F" w:rsidR="009106C3" w:rsidRPr="009106C3" w:rsidRDefault="009106C3" w:rsidP="00FE3F5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b/>
          <w:bCs/>
          <w:color w:val="1F1F1F"/>
          <w:sz w:val="36"/>
          <w:szCs w:val="36"/>
        </w:rPr>
      </w:pPr>
      <w:r w:rsidRPr="00AD42D7">
        <w:rPr>
          <w:rFonts w:ascii="Roboto" w:eastAsia="Times New Roman" w:hAnsi="Roboto" w:cs="Times New Roman"/>
          <w:color w:val="1F1F1F"/>
          <w:sz w:val="24"/>
          <w:szCs w:val="24"/>
        </w:rPr>
        <w:t>Parent/g</w:t>
      </w:r>
      <w:r w:rsidRPr="009106C3">
        <w:rPr>
          <w:rFonts w:ascii="Roboto" w:eastAsia="Times New Roman" w:hAnsi="Roboto" w:cs="Times New Roman"/>
          <w:color w:val="1F1F1F"/>
          <w:sz w:val="24"/>
          <w:szCs w:val="24"/>
        </w:rPr>
        <w:t>uardians can get emails daily or weekly and can unsubscribe at any time.</w:t>
      </w:r>
      <w:r w:rsidR="00472FB2">
        <w:rPr>
          <w:rFonts w:ascii="Roboto" w:eastAsia="Times New Roman" w:hAnsi="Roboto" w:cs="Times New Roman"/>
          <w:color w:val="1F1F1F"/>
          <w:sz w:val="24"/>
          <w:szCs w:val="24"/>
        </w:rPr>
        <w:t xml:space="preserve"> </w:t>
      </w:r>
      <w:r w:rsidRPr="00AD42D7">
        <w:rPr>
          <w:rFonts w:ascii="Roboto" w:eastAsia="Times New Roman" w:hAnsi="Roboto" w:cs="Times New Roman"/>
          <w:color w:val="1F1F1F"/>
          <w:sz w:val="24"/>
          <w:szCs w:val="24"/>
        </w:rPr>
        <w:t>Parent/g</w:t>
      </w:r>
      <w:r w:rsidRPr="009106C3">
        <w:rPr>
          <w:rFonts w:ascii="Roboto" w:eastAsia="Times New Roman" w:hAnsi="Roboto" w:cs="Times New Roman"/>
          <w:color w:val="1F1F1F"/>
          <w:sz w:val="24"/>
          <w:szCs w:val="24"/>
        </w:rPr>
        <w:t>uardians won’t get an email summary if:</w:t>
      </w:r>
    </w:p>
    <w:p w14:paraId="26B6F733" w14:textId="77777777" w:rsidR="009106C3" w:rsidRPr="009106C3" w:rsidRDefault="009106C3" w:rsidP="009106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z w:val="24"/>
          <w:szCs w:val="24"/>
        </w:rPr>
      </w:pPr>
      <w:r w:rsidRPr="009106C3">
        <w:rPr>
          <w:rFonts w:ascii="Roboto" w:eastAsia="Times New Roman" w:hAnsi="Roboto" w:cs="Times New Roman"/>
          <w:color w:val="1F1F1F"/>
          <w:sz w:val="24"/>
          <w:szCs w:val="24"/>
        </w:rPr>
        <w:t>There's no activity to report for the given time period.</w:t>
      </w:r>
    </w:p>
    <w:p w14:paraId="54361819" w14:textId="77777777" w:rsidR="009106C3" w:rsidRPr="009106C3" w:rsidRDefault="009106C3" w:rsidP="009106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z w:val="24"/>
          <w:szCs w:val="24"/>
        </w:rPr>
      </w:pPr>
      <w:r w:rsidRPr="009106C3">
        <w:rPr>
          <w:rFonts w:ascii="Roboto" w:eastAsia="Times New Roman" w:hAnsi="Roboto" w:cs="Times New Roman"/>
          <w:color w:val="1F1F1F"/>
          <w:sz w:val="24"/>
          <w:szCs w:val="24"/>
        </w:rPr>
        <w:t>All their student’s teachers turned off notifications for their classes.</w:t>
      </w:r>
    </w:p>
    <w:p w14:paraId="3A47563E" w14:textId="77777777" w:rsidR="009106C3" w:rsidRPr="009106C3" w:rsidRDefault="009106C3" w:rsidP="009106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z w:val="24"/>
          <w:szCs w:val="24"/>
        </w:rPr>
      </w:pPr>
      <w:r w:rsidRPr="009106C3">
        <w:rPr>
          <w:rFonts w:ascii="Roboto" w:eastAsia="Times New Roman" w:hAnsi="Roboto" w:cs="Times New Roman"/>
          <w:color w:val="1F1F1F"/>
          <w:sz w:val="24"/>
          <w:szCs w:val="24"/>
        </w:rPr>
        <w:t>They accepted the invitation but chose not to get any summaries.</w:t>
      </w:r>
    </w:p>
    <w:p w14:paraId="5F18E0BD" w14:textId="3898161A" w:rsidR="00F17889" w:rsidRPr="00472FB2" w:rsidRDefault="009106C3" w:rsidP="00472F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z w:val="24"/>
          <w:szCs w:val="24"/>
        </w:rPr>
      </w:pPr>
      <w:r w:rsidRPr="009106C3">
        <w:rPr>
          <w:rFonts w:ascii="Roboto" w:eastAsia="Times New Roman" w:hAnsi="Roboto" w:cs="Times New Roman"/>
          <w:color w:val="1F1F1F"/>
          <w:sz w:val="24"/>
          <w:szCs w:val="24"/>
        </w:rPr>
        <w:t>They aren't connected to any student in Classroom.</w:t>
      </w:r>
    </w:p>
    <w:sectPr w:rsidR="00F17889" w:rsidRPr="00472FB2" w:rsidSect="00FE3F5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6A24"/>
    <w:multiLevelType w:val="multilevel"/>
    <w:tmpl w:val="5BB2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D69D7"/>
    <w:multiLevelType w:val="multilevel"/>
    <w:tmpl w:val="7938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743E0"/>
    <w:multiLevelType w:val="multilevel"/>
    <w:tmpl w:val="4F7A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8F01AA"/>
    <w:multiLevelType w:val="multilevel"/>
    <w:tmpl w:val="255E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E10735"/>
    <w:multiLevelType w:val="multilevel"/>
    <w:tmpl w:val="3FF0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703680"/>
    <w:multiLevelType w:val="multilevel"/>
    <w:tmpl w:val="261AF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770B1E"/>
    <w:multiLevelType w:val="multilevel"/>
    <w:tmpl w:val="5810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8108599">
    <w:abstractNumId w:val="0"/>
  </w:num>
  <w:num w:numId="2" w16cid:durableId="831720422">
    <w:abstractNumId w:val="1"/>
  </w:num>
  <w:num w:numId="3" w16cid:durableId="924723009">
    <w:abstractNumId w:val="4"/>
  </w:num>
  <w:num w:numId="4" w16cid:durableId="1356036726">
    <w:abstractNumId w:val="3"/>
  </w:num>
  <w:num w:numId="5" w16cid:durableId="1399325365">
    <w:abstractNumId w:val="5"/>
  </w:num>
  <w:num w:numId="6" w16cid:durableId="228001520">
    <w:abstractNumId w:val="6"/>
  </w:num>
  <w:num w:numId="7" w16cid:durableId="1305816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C3"/>
    <w:rsid w:val="000537D0"/>
    <w:rsid w:val="000C5D42"/>
    <w:rsid w:val="001020BD"/>
    <w:rsid w:val="0024483D"/>
    <w:rsid w:val="00432339"/>
    <w:rsid w:val="00472FB2"/>
    <w:rsid w:val="006E1833"/>
    <w:rsid w:val="009106C3"/>
    <w:rsid w:val="00AD42D7"/>
    <w:rsid w:val="00DC7897"/>
    <w:rsid w:val="00F17889"/>
    <w:rsid w:val="00FA0CD7"/>
    <w:rsid w:val="00FE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EA7C0"/>
  <w15:chartTrackingRefBased/>
  <w15:docId w15:val="{DF897599-C622-4C7C-9080-A5F3FD02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0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106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6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106C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1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06C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106C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1788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D42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google.com/accounts/answer/27441?sjid=5982456463821077150-N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Su, Linda</dc:creator>
  <cp:keywords/>
  <dc:description/>
  <cp:lastModifiedBy>Su, Linda</cp:lastModifiedBy>
  <cp:revision>7</cp:revision>
  <dcterms:created xsi:type="dcterms:W3CDTF">2023-07-31T06:07:00Z</dcterms:created>
  <dcterms:modified xsi:type="dcterms:W3CDTF">2023-07-31T08:08:00Z</dcterms:modified>
</cp:coreProperties>
</file>